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DF" w:rsidRPr="004C7E5C" w:rsidRDefault="005569DF">
      <w:pPr>
        <w:pStyle w:val="NWAC1"/>
        <w:outlineLvl w:val="0"/>
      </w:pPr>
      <w:r w:rsidRPr="004C7E5C">
        <w:t xml:space="preserve">Зарегистрировано в Минюсте России 18 декабря </w:t>
      </w:r>
      <w:smartTag w:uri="urn:schemas-microsoft-com:office:smarttags" w:element="metricconverter">
        <w:smartTagPr>
          <w:attr w:name="ProductID" w:val="2023 г"/>
        </w:smartTagPr>
        <w:r w:rsidRPr="004C7E5C">
          <w:t>2023 г</w:t>
        </w:r>
      </w:smartTag>
      <w:r w:rsidRPr="004C7E5C">
        <w:t>. N 76447</w:t>
      </w:r>
    </w:p>
    <w:p w:rsidR="005569DF" w:rsidRPr="004C7E5C" w:rsidRDefault="005569DF">
      <w:pPr>
        <w:pStyle w:val="NWAC1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 w:rsidP="004C7E5C">
      <w:pPr>
        <w:pStyle w:val="NWACcenter"/>
      </w:pPr>
      <w:r w:rsidRPr="004C7E5C">
        <w:t>МИНИСТЕРСТВО ТРАНСПОРТА РОССИЙСКОЙ ФЕДЕРАЦИИ</w:t>
      </w:r>
    </w:p>
    <w:p w:rsidR="005569DF" w:rsidRPr="004C7E5C" w:rsidRDefault="005569DF" w:rsidP="004C7E5C">
      <w:pPr>
        <w:pStyle w:val="NWACcenter"/>
      </w:pPr>
    </w:p>
    <w:p w:rsidR="005569DF" w:rsidRPr="004C7E5C" w:rsidRDefault="005569DF" w:rsidP="004C7E5C">
      <w:pPr>
        <w:pStyle w:val="NWACcenter"/>
      </w:pPr>
      <w:r w:rsidRPr="004C7E5C">
        <w:t>ПРИКАЗ</w:t>
      </w:r>
    </w:p>
    <w:p w:rsidR="005569DF" w:rsidRPr="004C7E5C" w:rsidRDefault="005569DF" w:rsidP="004C7E5C">
      <w:pPr>
        <w:pStyle w:val="NWACcenter"/>
      </w:pPr>
      <w:r w:rsidRPr="004C7E5C">
        <w:t xml:space="preserve">от 31 июля </w:t>
      </w:r>
      <w:smartTag w:uri="urn:schemas-microsoft-com:office:smarttags" w:element="metricconverter">
        <w:smartTagPr>
          <w:attr w:name="ProductID" w:val="2023 г"/>
        </w:smartTagPr>
        <w:r w:rsidRPr="004C7E5C">
          <w:t>2023 г</w:t>
        </w:r>
      </w:smartTag>
      <w:r w:rsidRPr="004C7E5C">
        <w:t>. N 259</w:t>
      </w:r>
    </w:p>
    <w:p w:rsidR="005569DF" w:rsidRPr="004C7E5C" w:rsidRDefault="005569DF" w:rsidP="004C7E5C">
      <w:pPr>
        <w:pStyle w:val="NWACcenter"/>
      </w:pPr>
    </w:p>
    <w:p w:rsidR="005569DF" w:rsidRPr="004C7E5C" w:rsidRDefault="005569DF" w:rsidP="004C7E5C">
      <w:pPr>
        <w:pStyle w:val="NWACcenter"/>
      </w:pPr>
      <w:r w:rsidRPr="004C7E5C">
        <w:t>ОБ УТВЕРЖДЕНИИ ПОЛОЖЕНИЯ</w:t>
      </w:r>
    </w:p>
    <w:p w:rsidR="005569DF" w:rsidRPr="004C7E5C" w:rsidRDefault="005569DF" w:rsidP="004C7E5C">
      <w:pPr>
        <w:pStyle w:val="NWACcenter"/>
      </w:pPr>
      <w:r w:rsidRPr="004C7E5C">
        <w:t>О МИНИМАЛЬНОМ СОСТАВЕ ЭКИПАЖЕЙ САМОХОДНЫХ ТРАНСПОРТНЫХ СУДОВ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ind w:firstLine="540"/>
        <w:jc w:val="both"/>
      </w:pPr>
      <w:r w:rsidRPr="004C7E5C">
        <w:t xml:space="preserve">В соответствии с пунктом 4 статьи 26 Кодекса внутреннего водного транспорта Российской Федерации, пунктом 1 и подпунктом 5.2.15 пункта 5 Положения о Министерстве транспорта Российской Федерации, утвержденного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 w:rsidRPr="004C7E5C">
          <w:t>2004 г</w:t>
        </w:r>
      </w:smartTag>
      <w:r w:rsidRPr="004C7E5C">
        <w:t>. N 395, приказываю: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1. Утвердить прилагаемое Положение о минимальном составе экипажей самоходных транспортных судов.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 xml:space="preserve">2. Признать утратившим силу приказ Министерства транспорта Российской Федерации от 23 ноября </w:t>
      </w:r>
      <w:smartTag w:uri="urn:schemas-microsoft-com:office:smarttags" w:element="metricconverter">
        <w:smartTagPr>
          <w:attr w:name="ProductID" w:val="2020 г"/>
        </w:smartTagPr>
        <w:r w:rsidRPr="004C7E5C">
          <w:t>2020 г</w:t>
        </w:r>
      </w:smartTag>
      <w:r w:rsidRPr="004C7E5C">
        <w:t xml:space="preserve">. N 504 "Об утверждении Положения о минимальном составе экипажей самоходных транспортных судов" (зарегистрирован Минюстом России 17 декабря </w:t>
      </w:r>
      <w:smartTag w:uri="urn:schemas-microsoft-com:office:smarttags" w:element="metricconverter">
        <w:smartTagPr>
          <w:attr w:name="ProductID" w:val="2020 г"/>
        </w:smartTagPr>
        <w:r w:rsidRPr="004C7E5C">
          <w:t>2020 г</w:t>
        </w:r>
      </w:smartTag>
      <w:r w:rsidRPr="004C7E5C">
        <w:t>., регистрационный N 61527).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 xml:space="preserve">3. Настоящий приказ вступает в силу с 1 сентября </w:t>
      </w:r>
      <w:smartTag w:uri="urn:schemas-microsoft-com:office:smarttags" w:element="metricconverter">
        <w:smartTagPr>
          <w:attr w:name="ProductID" w:val="2024 г"/>
        </w:smartTagPr>
        <w:r w:rsidRPr="004C7E5C">
          <w:t>2024 г</w:t>
        </w:r>
      </w:smartTag>
      <w:r w:rsidRPr="004C7E5C">
        <w:t xml:space="preserve">. и действует до 1 сентября </w:t>
      </w:r>
      <w:smartTag w:uri="urn:schemas-microsoft-com:office:smarttags" w:element="metricconverter">
        <w:smartTagPr>
          <w:attr w:name="ProductID" w:val="2030 г"/>
        </w:smartTagPr>
        <w:r w:rsidRPr="004C7E5C">
          <w:t>2030 г</w:t>
        </w:r>
      </w:smartTag>
      <w:r w:rsidRPr="004C7E5C">
        <w:t>.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</w:pPr>
      <w:r w:rsidRPr="004C7E5C">
        <w:t>Министр</w:t>
      </w:r>
    </w:p>
    <w:p w:rsidR="005569DF" w:rsidRPr="004C7E5C" w:rsidRDefault="005569DF">
      <w:pPr>
        <w:pStyle w:val="NWAC1"/>
        <w:jc w:val="right"/>
      </w:pPr>
      <w:r w:rsidRPr="004C7E5C">
        <w:t>В.Г.САВЕЛЬЕВ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  <w:outlineLvl w:val="0"/>
      </w:pPr>
      <w:r w:rsidRPr="004C7E5C">
        <w:t>Утверждено</w:t>
      </w:r>
    </w:p>
    <w:p w:rsidR="005569DF" w:rsidRPr="004C7E5C" w:rsidRDefault="005569DF">
      <w:pPr>
        <w:pStyle w:val="NWAC1"/>
        <w:jc w:val="right"/>
      </w:pPr>
      <w:r w:rsidRPr="004C7E5C">
        <w:t>приказом Минтранса России</w:t>
      </w:r>
    </w:p>
    <w:p w:rsidR="005569DF" w:rsidRPr="004C7E5C" w:rsidRDefault="005569DF">
      <w:pPr>
        <w:pStyle w:val="NWAC1"/>
        <w:jc w:val="right"/>
      </w:pPr>
      <w:r w:rsidRPr="004C7E5C">
        <w:t xml:space="preserve">от 31 июля </w:t>
      </w:r>
      <w:smartTag w:uri="urn:schemas-microsoft-com:office:smarttags" w:element="metricconverter">
        <w:smartTagPr>
          <w:attr w:name="ProductID" w:val="2023 г"/>
        </w:smartTagPr>
        <w:r w:rsidRPr="004C7E5C">
          <w:t>2023 г</w:t>
        </w:r>
      </w:smartTag>
      <w:r w:rsidRPr="004C7E5C">
        <w:t>. N 259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 w:rsidP="004C7E5C">
      <w:pPr>
        <w:pStyle w:val="NWACcenter"/>
      </w:pPr>
      <w:bookmarkStart w:id="0" w:name="P28"/>
      <w:bookmarkEnd w:id="0"/>
      <w:r w:rsidRPr="004C7E5C">
        <w:t>ПОЛОЖЕНИЕ</w:t>
      </w:r>
    </w:p>
    <w:p w:rsidR="005569DF" w:rsidRPr="004C7E5C" w:rsidRDefault="005569DF" w:rsidP="004C7E5C">
      <w:pPr>
        <w:pStyle w:val="NWACcenter"/>
      </w:pPr>
      <w:r w:rsidRPr="004C7E5C">
        <w:t>О МИНИМАЛЬНОМ СОСТАВЕ ЭКИПАЖЕЙ САМОХОДНЫХ ТРАНСПОРТНЫХ СУДОВ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ind w:firstLine="540"/>
        <w:jc w:val="both"/>
      </w:pPr>
      <w:r w:rsidRPr="004C7E5C">
        <w:t>1. Положение о минимальном составе экипажей самоходных транспортных судов (далее - Положение) применяется при установлении минимального состава экипажей самоходных транспортных судов (далее - суда), зарегистрированных в соответствии с Кодексом внутреннего водного транспорта Российской Федерации в одном из реестров судов Российской Федерации.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Положение применяется в отношении судов, зарегистрированных в соответствии с Кодексом внутреннего водного транспорта Российской Федерации в одном из реестров судов Российской Федерации, осуществляющих плавание по внутренним водным путям Российской Федерации, в акваториях морских портов и на подходах к ним, а также прибрежное плавание без захода в иностранные порты, за исключением маломерных, прогулочных и спортивных парусных судов.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Положение не применяется к судам, зарегистрированным в соответствии с Кодексом торгового мореплавания Российской Федерации, при их плавании по внутренним водным путям Российской Федерации.</w:t>
      </w:r>
    </w:p>
    <w:p w:rsidR="005569DF" w:rsidRPr="004C7E5C" w:rsidRDefault="005569DF">
      <w:pPr>
        <w:pStyle w:val="NWAC1"/>
        <w:spacing w:before="240"/>
        <w:ind w:firstLine="540"/>
        <w:jc w:val="both"/>
      </w:pPr>
      <w:bookmarkStart w:id="1" w:name="P34"/>
      <w:bookmarkEnd w:id="1"/>
      <w:r w:rsidRPr="004C7E5C">
        <w:t>2. Минимальный состав экипажей судов приведен в приложениях NN 1 - 9 к Положению.</w:t>
      </w:r>
    </w:p>
    <w:p w:rsidR="005569DF" w:rsidRPr="004C7E5C" w:rsidRDefault="005569DF">
      <w:pPr>
        <w:pStyle w:val="NWAC1"/>
        <w:spacing w:before="240"/>
        <w:ind w:firstLine="540"/>
        <w:jc w:val="both"/>
      </w:pPr>
      <w:bookmarkStart w:id="2" w:name="P35"/>
      <w:bookmarkEnd w:id="2"/>
      <w:r w:rsidRPr="004C7E5C">
        <w:t>3. Минимальный состав экипажа судна указывается в свидетельстве о минимальном составе экипажа судна &lt;1&gt; (рекомендуемый образец приведен в приложении N 10 к Положению).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--------------------------------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&lt;1&gt; Подпункт 5 пункта 1 статьи 14 Кодекса внутреннего водного транспорта Российской Федерации.</w:t>
      </w:r>
    </w:p>
    <w:p w:rsidR="005569DF" w:rsidRPr="004C7E5C" w:rsidRDefault="005569DF">
      <w:pPr>
        <w:pStyle w:val="NWAC1"/>
        <w:jc w:val="both"/>
        <w:rPr>
          <w:lang w:val="en-US"/>
        </w:rPr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  <w:outlineLvl w:val="1"/>
      </w:pPr>
      <w:r w:rsidRPr="004C7E5C">
        <w:t>Приложение N 1</w:t>
      </w:r>
    </w:p>
    <w:p w:rsidR="005569DF" w:rsidRPr="004C7E5C" w:rsidRDefault="005569DF">
      <w:pPr>
        <w:pStyle w:val="NWAC1"/>
        <w:jc w:val="right"/>
      </w:pPr>
      <w:r w:rsidRPr="004C7E5C">
        <w:t>к Положению о минимальном составе</w:t>
      </w:r>
    </w:p>
    <w:p w:rsidR="005569DF" w:rsidRPr="004C7E5C" w:rsidRDefault="005569DF">
      <w:pPr>
        <w:pStyle w:val="NWAC1"/>
        <w:jc w:val="right"/>
      </w:pPr>
      <w:r w:rsidRPr="004C7E5C">
        <w:t>экипажей самоходных транспортных</w:t>
      </w:r>
    </w:p>
    <w:p w:rsidR="005569DF" w:rsidRPr="004C7E5C" w:rsidRDefault="005569DF">
      <w:pPr>
        <w:pStyle w:val="NWAC1"/>
        <w:jc w:val="right"/>
      </w:pPr>
      <w:r w:rsidRPr="004C7E5C">
        <w:t>судов (пункт 2)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 w:rsidP="004C7E5C">
      <w:pPr>
        <w:pStyle w:val="NWACcenter"/>
      </w:pPr>
      <w:bookmarkStart w:id="3" w:name="P48"/>
      <w:bookmarkEnd w:id="3"/>
      <w:r w:rsidRPr="004C7E5C">
        <w:t>МИНИМАЛЬНЫЙ СОСТАВ</w:t>
      </w:r>
    </w:p>
    <w:p w:rsidR="005569DF" w:rsidRPr="004C7E5C" w:rsidRDefault="005569DF" w:rsidP="004C7E5C">
      <w:pPr>
        <w:pStyle w:val="NWACcenter"/>
      </w:pPr>
      <w:r w:rsidRPr="004C7E5C">
        <w:t>ЭКИПАЖЕЙ СУДОВ, ЗАНЯТЫХ В ПЛАВАНИИ НА ВНУТРЕННИХ</w:t>
      </w:r>
    </w:p>
    <w:p w:rsidR="005569DF" w:rsidRPr="004C7E5C" w:rsidRDefault="005569DF" w:rsidP="004C7E5C">
      <w:pPr>
        <w:pStyle w:val="NWACcenter"/>
      </w:pPr>
      <w:r w:rsidRPr="004C7E5C">
        <w:t>ВОДНЫХ ПУТЯХ, В АКВАТОРИЯХ МОРСКИХ ПОРТОВ И НА ПОДХОДАХ</w:t>
      </w:r>
    </w:p>
    <w:p w:rsidR="005569DF" w:rsidRPr="004C7E5C" w:rsidRDefault="005569DF" w:rsidP="004C7E5C">
      <w:pPr>
        <w:pStyle w:val="NWACcenter"/>
      </w:pPr>
      <w:r w:rsidRPr="004C7E5C">
        <w:t>К НИМ, ЭКСПЛУАТИРУЮЩИХСЯ С СОВМЕЩЕНИЕМ ДОЛЖНОСТЕЙ</w:t>
      </w:r>
    </w:p>
    <w:p w:rsidR="005569DF" w:rsidRPr="004C7E5C" w:rsidRDefault="005569DF" w:rsidP="004C7E5C">
      <w:pPr>
        <w:pStyle w:val="NWACcenter"/>
      </w:pPr>
      <w:r w:rsidRPr="004C7E5C">
        <w:t>И БЕЗ НЕПРЕРЫВНОГО НЕСЕНИЯ МАШИННОЙ ВАХТЫ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sectPr w:rsidR="005569DF" w:rsidRPr="004C7E5C" w:rsidSect="004C7E5C">
          <w:footerReference w:type="default" r:id="rId7"/>
          <w:footerReference w:type="first" r:id="rId8"/>
          <w:pgSz w:w="11906" w:h="16838"/>
          <w:pgMar w:top="539" w:right="566" w:bottom="719" w:left="1133" w:header="0" w:footer="0" w:gutter="0"/>
          <w:cols w:space="720"/>
          <w:titlePg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65"/>
        <w:gridCol w:w="1565"/>
        <w:gridCol w:w="1555"/>
        <w:gridCol w:w="1531"/>
        <w:gridCol w:w="1644"/>
      </w:tblGrid>
      <w:tr w:rsidR="005569DF" w:rsidRPr="004C7E5C" w:rsidTr="004C7E5C">
        <w:trPr>
          <w:jc w:val="center"/>
        </w:trPr>
        <w:tc>
          <w:tcPr>
            <w:tcW w:w="2381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Группы судов</w:t>
            </w:r>
          </w:p>
        </w:tc>
        <w:tc>
          <w:tcPr>
            <w:tcW w:w="2665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Должности членов экипажей судов</w:t>
            </w:r>
          </w:p>
        </w:tc>
        <w:tc>
          <w:tcPr>
            <w:tcW w:w="6295" w:type="dxa"/>
            <w:gridSpan w:val="4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Минимальная численность состава экипажей судов (человек)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12 часов включительно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18 часов включительно</w:t>
            </w:r>
          </w:p>
        </w:tc>
        <w:tc>
          <w:tcPr>
            <w:tcW w:w="3175" w:type="dxa"/>
            <w:gridSpan w:val="2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круглосуточно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односменная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</w:t>
            </w:r>
          </w:p>
        </w:tc>
        <w:tc>
          <w:tcPr>
            <w:tcW w:w="153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трехсменная по 8 часов</w:t>
            </w:r>
          </w:p>
        </w:tc>
        <w:tc>
          <w:tcPr>
            <w:tcW w:w="164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 по 12 часов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</w:tr>
      <w:tr w:rsidR="005569DF" w:rsidRPr="004C7E5C" w:rsidTr="004C7E5C">
        <w:trPr>
          <w:jc w:val="center"/>
        </w:trPr>
        <w:tc>
          <w:tcPr>
            <w:tcW w:w="11341" w:type="dxa"/>
            <w:gridSpan w:val="6"/>
            <w:vAlign w:val="bottom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Сухогрузные суда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600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601 - 1000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 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1001 - 2400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либо 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2401 - 5500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5501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 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11341" w:type="dxa"/>
            <w:gridSpan w:val="6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Нефтеналивные суда (танкеры)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600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601 - 1500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1501 - 3300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3301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11341" w:type="dxa"/>
            <w:gridSpan w:val="6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Буксировщики, толкачи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главных двигателей 55 - 184 киловатт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 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главных двигателей 185 - 300 киловатт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главных двигателей 301 - 750 киловатт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главных двигателей 751 киловатт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11341" w:type="dxa"/>
            <w:gridSpan w:val="6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Пассажирские водоизмещающие суда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100 спальных мест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9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Спальных мест 101 - 300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 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Электромеханик либо помощник электромеханика</w:t>
            </w: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100 мест включительно для сидения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101 и более мест для сидения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</w:tbl>
    <w:p w:rsidR="005569DF" w:rsidRPr="004C7E5C" w:rsidRDefault="005569DF">
      <w:pPr>
        <w:pStyle w:val="NWAC1"/>
        <w:sectPr w:rsidR="005569DF" w:rsidRPr="004C7E5C" w:rsidSect="004C7E5C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99" w:right="1440" w:bottom="566" w:left="1440" w:header="0" w:footer="0" w:gutter="0"/>
          <w:cols w:space="720"/>
          <w:titlePg/>
        </w:sectPr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  <w:outlineLvl w:val="1"/>
      </w:pPr>
      <w:r w:rsidRPr="004C7E5C">
        <w:t>Приложение N 2</w:t>
      </w:r>
    </w:p>
    <w:p w:rsidR="005569DF" w:rsidRPr="004C7E5C" w:rsidRDefault="005569DF">
      <w:pPr>
        <w:pStyle w:val="NWAC1"/>
        <w:jc w:val="right"/>
      </w:pPr>
      <w:r w:rsidRPr="004C7E5C">
        <w:t>к Положению о минимальном составе</w:t>
      </w:r>
    </w:p>
    <w:p w:rsidR="005569DF" w:rsidRPr="004C7E5C" w:rsidRDefault="005569DF">
      <w:pPr>
        <w:pStyle w:val="NWAC1"/>
        <w:jc w:val="right"/>
      </w:pPr>
      <w:r w:rsidRPr="004C7E5C">
        <w:t>экипажей самоходных транспортных</w:t>
      </w:r>
    </w:p>
    <w:p w:rsidR="005569DF" w:rsidRPr="004C7E5C" w:rsidRDefault="005569DF">
      <w:pPr>
        <w:pStyle w:val="NWAC1"/>
        <w:jc w:val="right"/>
      </w:pPr>
      <w:r w:rsidRPr="004C7E5C">
        <w:t>судов (пункт 2)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 w:rsidP="004C7E5C">
      <w:pPr>
        <w:pStyle w:val="NWACcenter"/>
      </w:pPr>
      <w:r w:rsidRPr="004C7E5C">
        <w:t>МИНИМАЛЬНЫЙ СОСТАВ</w:t>
      </w:r>
    </w:p>
    <w:p w:rsidR="005569DF" w:rsidRPr="004C7E5C" w:rsidRDefault="005569DF" w:rsidP="004C7E5C">
      <w:pPr>
        <w:pStyle w:val="NWACcenter"/>
      </w:pPr>
      <w:r w:rsidRPr="004C7E5C">
        <w:t>ЭКИПАЖЕЙ СКОРОСТНЫХ ПАССАЖИРСКИХ СУДОВ, ЗАНЯТЫХ</w:t>
      </w:r>
    </w:p>
    <w:p w:rsidR="005569DF" w:rsidRPr="004C7E5C" w:rsidRDefault="005569DF" w:rsidP="004C7E5C">
      <w:pPr>
        <w:pStyle w:val="NWACcenter"/>
      </w:pPr>
      <w:r w:rsidRPr="004C7E5C">
        <w:t>В ПЛАВАНИИ В СВЕТЛОЕ ВРЕМЯ СУТОК НА ВНУТРЕННИХ ВОДНЫХ</w:t>
      </w:r>
    </w:p>
    <w:p w:rsidR="005569DF" w:rsidRPr="004C7E5C" w:rsidRDefault="005569DF" w:rsidP="004C7E5C">
      <w:pPr>
        <w:pStyle w:val="NWACcenter"/>
      </w:pPr>
      <w:r w:rsidRPr="004C7E5C">
        <w:t>ПУТЯХ, В АКВАТОРИЯХ МОРСКИХ ПОРТОВ И НА ПОДХОДАХ</w:t>
      </w:r>
    </w:p>
    <w:p w:rsidR="005569DF" w:rsidRPr="004C7E5C" w:rsidRDefault="005569DF" w:rsidP="004C7E5C">
      <w:pPr>
        <w:pStyle w:val="NWACcenter"/>
      </w:pPr>
      <w:r w:rsidRPr="004C7E5C">
        <w:t>К НИМ, ЭКСПЛУАТИРУЮЩИХСЯ С СОВМЕЩЕНИЕМ ДОЛЖНОСТЕЙ</w:t>
      </w:r>
    </w:p>
    <w:p w:rsidR="005569DF" w:rsidRPr="004C7E5C" w:rsidRDefault="005569DF" w:rsidP="004C7E5C">
      <w:pPr>
        <w:pStyle w:val="NWACcenter"/>
      </w:pPr>
      <w:r w:rsidRPr="004C7E5C">
        <w:t>И БЕЗ НЕПРЕРЫВНОГО НЕСЕНИЯ МАШИННОЙ ВАХТЫ</w:t>
      </w:r>
    </w:p>
    <w:p w:rsidR="005569DF" w:rsidRPr="004C7E5C" w:rsidRDefault="005569DF">
      <w:pPr>
        <w:pStyle w:val="NWAC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65"/>
        <w:gridCol w:w="1867"/>
        <w:gridCol w:w="1843"/>
        <w:gridCol w:w="1814"/>
      </w:tblGrid>
      <w:tr w:rsidR="005569DF" w:rsidRPr="004C7E5C" w:rsidTr="004C7E5C">
        <w:trPr>
          <w:jc w:val="center"/>
        </w:trPr>
        <w:tc>
          <w:tcPr>
            <w:tcW w:w="2381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Группы судов</w:t>
            </w:r>
          </w:p>
        </w:tc>
        <w:tc>
          <w:tcPr>
            <w:tcW w:w="2665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Должности членов экипажей судов</w:t>
            </w:r>
          </w:p>
        </w:tc>
        <w:tc>
          <w:tcPr>
            <w:tcW w:w="5524" w:type="dxa"/>
            <w:gridSpan w:val="3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Минимальная численность состава экипажей судов (человек) при режиме работы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867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8 часов включительно</w:t>
            </w:r>
          </w:p>
        </w:tc>
        <w:tc>
          <w:tcPr>
            <w:tcW w:w="1843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12 часов включительно</w:t>
            </w:r>
          </w:p>
        </w:tc>
        <w:tc>
          <w:tcPr>
            <w:tcW w:w="181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18 часов включительно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867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односменная</w:t>
            </w:r>
          </w:p>
        </w:tc>
        <w:tc>
          <w:tcPr>
            <w:tcW w:w="1843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односменная</w:t>
            </w:r>
          </w:p>
        </w:tc>
        <w:tc>
          <w:tcPr>
            <w:tcW w:w="181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867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843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81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60 мест включительно для сидения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 скоростного пассажирского судна - механик судна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скоростного пассажирского судна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скоростного пассажирского судна - помощник механика</w:t>
            </w:r>
          </w:p>
        </w:tc>
        <w:tc>
          <w:tcPr>
            <w:tcW w:w="1867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843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81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скоростного пассажирского судна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скоростного пассажирского судна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скоростного пассажирского судна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скоростного пассажирского судна</w:t>
            </w:r>
          </w:p>
        </w:tc>
        <w:tc>
          <w:tcPr>
            <w:tcW w:w="1867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843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81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моторист-матрос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867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843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81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867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843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81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</w:t>
            </w:r>
          </w:p>
        </w:tc>
        <w:tc>
          <w:tcPr>
            <w:tcW w:w="1867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843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81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61 и более мест для сидения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 скоростного пассажирского судна - механик судна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скоростного пассажирского судна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скоростного пассажирского судна - помощник механика</w:t>
            </w:r>
          </w:p>
        </w:tc>
        <w:tc>
          <w:tcPr>
            <w:tcW w:w="1867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843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81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скоростного пассажирского судна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скоростного пассажирского судна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скоростного пассажирского судна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 скоростного пассажирского судна</w:t>
            </w:r>
          </w:p>
        </w:tc>
        <w:tc>
          <w:tcPr>
            <w:tcW w:w="1867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843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81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 либо моторист-рулевой</w:t>
            </w:r>
          </w:p>
        </w:tc>
        <w:tc>
          <w:tcPr>
            <w:tcW w:w="1867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843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81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867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843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81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</w:t>
            </w:r>
          </w:p>
        </w:tc>
        <w:tc>
          <w:tcPr>
            <w:tcW w:w="1867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843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81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</w:tr>
    </w:tbl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  <w:outlineLvl w:val="1"/>
      </w:pPr>
      <w:r w:rsidRPr="004C7E5C">
        <w:t>Приложение N 3</w:t>
      </w:r>
    </w:p>
    <w:p w:rsidR="005569DF" w:rsidRPr="004C7E5C" w:rsidRDefault="005569DF">
      <w:pPr>
        <w:pStyle w:val="NWAC1"/>
        <w:jc w:val="right"/>
      </w:pPr>
      <w:r w:rsidRPr="004C7E5C">
        <w:t>к Положению о минимальном составе</w:t>
      </w:r>
    </w:p>
    <w:p w:rsidR="005569DF" w:rsidRPr="004C7E5C" w:rsidRDefault="005569DF">
      <w:pPr>
        <w:pStyle w:val="NWAC1"/>
        <w:jc w:val="right"/>
      </w:pPr>
      <w:r w:rsidRPr="004C7E5C">
        <w:t>экипажей самоходных транспортных</w:t>
      </w:r>
    </w:p>
    <w:p w:rsidR="005569DF" w:rsidRPr="004C7E5C" w:rsidRDefault="005569DF">
      <w:pPr>
        <w:pStyle w:val="NWAC1"/>
        <w:jc w:val="right"/>
      </w:pPr>
      <w:r w:rsidRPr="004C7E5C">
        <w:t>судов (пункт 2)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 w:rsidP="004C7E5C">
      <w:pPr>
        <w:pStyle w:val="NWACcenter"/>
      </w:pPr>
      <w:r w:rsidRPr="004C7E5C">
        <w:t>МИНИМАЛЬНЫЙ СОСТАВ</w:t>
      </w:r>
    </w:p>
    <w:p w:rsidR="005569DF" w:rsidRPr="004C7E5C" w:rsidRDefault="005569DF" w:rsidP="004C7E5C">
      <w:pPr>
        <w:pStyle w:val="NWACcenter"/>
      </w:pPr>
      <w:r w:rsidRPr="004C7E5C">
        <w:t>ЭКИПАЖЕЙ ПАССАЖИРСКИХ СУДОВ, ПРИВОДИМЫХ В ДВИЖЕНИЕ ГРЕБНЫМИ</w:t>
      </w:r>
    </w:p>
    <w:p w:rsidR="005569DF" w:rsidRPr="004C7E5C" w:rsidRDefault="005569DF" w:rsidP="004C7E5C">
      <w:pPr>
        <w:pStyle w:val="NWACcenter"/>
      </w:pPr>
      <w:r w:rsidRPr="004C7E5C">
        <w:t>КОЛЕСАМИ, ЗАНЯТЫХ В ПЛАВАНИИ НА ВНУТРЕННИХ ВОДНЫХ</w:t>
      </w:r>
    </w:p>
    <w:p w:rsidR="005569DF" w:rsidRPr="004C7E5C" w:rsidRDefault="005569DF" w:rsidP="004C7E5C">
      <w:pPr>
        <w:pStyle w:val="NWACcenter"/>
      </w:pPr>
      <w:r w:rsidRPr="004C7E5C">
        <w:t>ПУТЯХ, В АКВАТОРИЯХ МОРСКИХ ПОРТОВ И НА ПОДХОДАХ</w:t>
      </w:r>
    </w:p>
    <w:p w:rsidR="005569DF" w:rsidRPr="004C7E5C" w:rsidRDefault="005569DF" w:rsidP="004C7E5C">
      <w:pPr>
        <w:pStyle w:val="NWACcenter"/>
      </w:pPr>
      <w:r w:rsidRPr="004C7E5C">
        <w:t>К НИМ, ЭКСПЛУАТИРУЮЩИХСЯ БЕЗ НЕПРЕРЫВНОГО</w:t>
      </w:r>
    </w:p>
    <w:p w:rsidR="005569DF" w:rsidRPr="004C7E5C" w:rsidRDefault="005569DF" w:rsidP="004C7E5C">
      <w:pPr>
        <w:pStyle w:val="NWACcenter"/>
      </w:pPr>
      <w:r w:rsidRPr="004C7E5C">
        <w:t>НЕСЕНИЯ МАШИННОЙ ВАХТЫ</w:t>
      </w:r>
    </w:p>
    <w:p w:rsidR="005569DF" w:rsidRPr="004C7E5C" w:rsidRDefault="005569DF">
      <w:pPr>
        <w:pStyle w:val="NWAC1"/>
        <w:jc w:val="both"/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65"/>
        <w:gridCol w:w="1565"/>
        <w:gridCol w:w="1555"/>
        <w:gridCol w:w="1531"/>
        <w:gridCol w:w="1644"/>
      </w:tblGrid>
      <w:tr w:rsidR="005569DF" w:rsidRPr="004C7E5C" w:rsidTr="004C7E5C">
        <w:trPr>
          <w:jc w:val="center"/>
        </w:trPr>
        <w:tc>
          <w:tcPr>
            <w:tcW w:w="2381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Группы судов</w:t>
            </w:r>
          </w:p>
        </w:tc>
        <w:tc>
          <w:tcPr>
            <w:tcW w:w="2665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Должности членов экипажей судов</w:t>
            </w:r>
          </w:p>
        </w:tc>
        <w:tc>
          <w:tcPr>
            <w:tcW w:w="6295" w:type="dxa"/>
            <w:gridSpan w:val="4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Минимальная численность состава экипажей судов (человек)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12 часов включительно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18 часов включительно</w:t>
            </w:r>
          </w:p>
        </w:tc>
        <w:tc>
          <w:tcPr>
            <w:tcW w:w="3175" w:type="dxa"/>
            <w:gridSpan w:val="2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круглосуточно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односменная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</w:t>
            </w:r>
          </w:p>
        </w:tc>
        <w:tc>
          <w:tcPr>
            <w:tcW w:w="153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трехсменная по 8 часов</w:t>
            </w:r>
          </w:p>
        </w:tc>
        <w:tc>
          <w:tcPr>
            <w:tcW w:w="164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 по 12 часов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250 мест включительно для сидения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250 спальных мест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9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</w:tbl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  <w:outlineLvl w:val="1"/>
      </w:pPr>
      <w:r w:rsidRPr="004C7E5C">
        <w:t>Приложение N 4</w:t>
      </w:r>
    </w:p>
    <w:p w:rsidR="005569DF" w:rsidRPr="004C7E5C" w:rsidRDefault="005569DF">
      <w:pPr>
        <w:pStyle w:val="NWAC1"/>
        <w:jc w:val="right"/>
      </w:pPr>
      <w:r w:rsidRPr="004C7E5C">
        <w:t>к Положению о минимальном составе</w:t>
      </w:r>
    </w:p>
    <w:p w:rsidR="005569DF" w:rsidRPr="004C7E5C" w:rsidRDefault="005569DF">
      <w:pPr>
        <w:pStyle w:val="NWAC1"/>
        <w:jc w:val="right"/>
      </w:pPr>
      <w:r w:rsidRPr="004C7E5C">
        <w:t>экипажей самоходных транспортных</w:t>
      </w:r>
    </w:p>
    <w:p w:rsidR="005569DF" w:rsidRPr="004C7E5C" w:rsidRDefault="005569DF">
      <w:pPr>
        <w:pStyle w:val="NWAC1"/>
        <w:jc w:val="right"/>
      </w:pPr>
      <w:r w:rsidRPr="004C7E5C">
        <w:t>судов (пункт 2)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 w:rsidP="004C7E5C">
      <w:pPr>
        <w:pStyle w:val="NWACcenter"/>
      </w:pPr>
      <w:r w:rsidRPr="004C7E5C">
        <w:t>МИНИМАЛЬНЫЙ СОСТАВ</w:t>
      </w:r>
    </w:p>
    <w:p w:rsidR="005569DF" w:rsidRPr="004C7E5C" w:rsidRDefault="005569DF" w:rsidP="004C7E5C">
      <w:pPr>
        <w:pStyle w:val="NWACcenter"/>
      </w:pPr>
      <w:r w:rsidRPr="004C7E5C">
        <w:t>ЭКИПАЖЕЙ СУДОВ, ЗАНЯТЫХ В ПЛАВАНИИ НА ВНУТРЕННИХ</w:t>
      </w:r>
    </w:p>
    <w:p w:rsidR="005569DF" w:rsidRPr="004C7E5C" w:rsidRDefault="005569DF" w:rsidP="004C7E5C">
      <w:pPr>
        <w:pStyle w:val="NWACcenter"/>
      </w:pPr>
      <w:r w:rsidRPr="004C7E5C">
        <w:t>ВОДНЫХ ПУТЯХ, В АКВАТОРИЯХ МОРСКИХ ПОРТОВ И НА ПОДХОДАХ</w:t>
      </w:r>
    </w:p>
    <w:p w:rsidR="005569DF" w:rsidRPr="004C7E5C" w:rsidRDefault="005569DF" w:rsidP="004C7E5C">
      <w:pPr>
        <w:pStyle w:val="NWACcenter"/>
      </w:pPr>
      <w:r w:rsidRPr="004C7E5C">
        <w:t>К НИМ, ЭКСПЛУАТИРУЮЩИХСЯ С СОВМЕЩЕНИЕМ ДОЛЖНОСТЕЙ</w:t>
      </w:r>
    </w:p>
    <w:p w:rsidR="005569DF" w:rsidRPr="004C7E5C" w:rsidRDefault="005569DF">
      <w:pPr>
        <w:pStyle w:val="NWAC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65"/>
        <w:gridCol w:w="1565"/>
        <w:gridCol w:w="1555"/>
        <w:gridCol w:w="1531"/>
        <w:gridCol w:w="1644"/>
      </w:tblGrid>
      <w:tr w:rsidR="005569DF" w:rsidRPr="004C7E5C" w:rsidTr="004C7E5C">
        <w:trPr>
          <w:jc w:val="center"/>
        </w:trPr>
        <w:tc>
          <w:tcPr>
            <w:tcW w:w="2381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Группы судов</w:t>
            </w:r>
          </w:p>
        </w:tc>
        <w:tc>
          <w:tcPr>
            <w:tcW w:w="2665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Должности членов экипажа судна</w:t>
            </w:r>
          </w:p>
        </w:tc>
        <w:tc>
          <w:tcPr>
            <w:tcW w:w="6295" w:type="dxa"/>
            <w:gridSpan w:val="4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Минимальная численность состава экипажей судов (человек) при режиме работы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12 часов включительно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18 часов включительно</w:t>
            </w:r>
          </w:p>
        </w:tc>
        <w:tc>
          <w:tcPr>
            <w:tcW w:w="3175" w:type="dxa"/>
            <w:gridSpan w:val="2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круглосуточно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односменная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</w:t>
            </w:r>
          </w:p>
        </w:tc>
        <w:tc>
          <w:tcPr>
            <w:tcW w:w="153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трехсменная по 8 часов</w:t>
            </w:r>
          </w:p>
        </w:tc>
        <w:tc>
          <w:tcPr>
            <w:tcW w:w="164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 по 12 часов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</w:tr>
      <w:tr w:rsidR="005569DF" w:rsidRPr="004C7E5C" w:rsidTr="004C7E5C">
        <w:trPr>
          <w:jc w:val="center"/>
        </w:trPr>
        <w:tc>
          <w:tcPr>
            <w:tcW w:w="11341" w:type="dxa"/>
            <w:gridSpan w:val="6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Сухогрузные суда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600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601 - 1000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1001 - 2400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2401 - 5500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5501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 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11341" w:type="dxa"/>
            <w:gridSpan w:val="6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Нефтеналивные суда (танкеры)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600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601 - 1500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1501 - 3300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3301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11341" w:type="dxa"/>
            <w:gridSpan w:val="6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Буксировщики, толкачи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главных двигателей 55 - 184 киловатт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 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главных двигателей 185 - 300 киловатт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главных двигателей 301 - 750 киловатт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или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главных двигателей 751 киловатт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или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Всего: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4C7E5C">
        <w:trPr>
          <w:jc w:val="center"/>
        </w:trPr>
        <w:tc>
          <w:tcPr>
            <w:tcW w:w="11341" w:type="dxa"/>
            <w:gridSpan w:val="6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Пассажирские водоизмещающие суда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100 спальных мест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 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или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9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101 - 300 спальных мест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Электромеханик либо помощник электромеханика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100 мест включительно для сидения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старший помощник капитана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101 и более мест для сидения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или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4C7E5C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</w:tbl>
    <w:p w:rsidR="005569DF" w:rsidRPr="004C7E5C" w:rsidRDefault="005569DF">
      <w:pPr>
        <w:pStyle w:val="NWAC1"/>
        <w:sectPr w:rsidR="005569DF" w:rsidRPr="004C7E5C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  <w:outlineLvl w:val="1"/>
      </w:pPr>
      <w:r w:rsidRPr="004C7E5C">
        <w:t>Приложение N 5</w:t>
      </w:r>
    </w:p>
    <w:p w:rsidR="005569DF" w:rsidRPr="004C7E5C" w:rsidRDefault="005569DF">
      <w:pPr>
        <w:pStyle w:val="NWAC1"/>
        <w:jc w:val="right"/>
      </w:pPr>
      <w:r w:rsidRPr="004C7E5C">
        <w:t>к Положению о минимальном составе</w:t>
      </w:r>
    </w:p>
    <w:p w:rsidR="005569DF" w:rsidRPr="004C7E5C" w:rsidRDefault="005569DF">
      <w:pPr>
        <w:pStyle w:val="NWAC1"/>
        <w:jc w:val="right"/>
      </w:pPr>
      <w:r w:rsidRPr="004C7E5C">
        <w:t>экипажей самоходных транспортных</w:t>
      </w:r>
    </w:p>
    <w:p w:rsidR="005569DF" w:rsidRPr="004C7E5C" w:rsidRDefault="005569DF">
      <w:pPr>
        <w:pStyle w:val="NWAC1"/>
        <w:jc w:val="right"/>
      </w:pPr>
      <w:r w:rsidRPr="004C7E5C">
        <w:t>судов (пункт 2)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 w:rsidP="004C7E5C">
      <w:pPr>
        <w:pStyle w:val="NWACcenter"/>
      </w:pPr>
      <w:r w:rsidRPr="004C7E5C">
        <w:t>МИНИМАЛЬНЫЙ СОСТАВ</w:t>
      </w:r>
    </w:p>
    <w:p w:rsidR="005569DF" w:rsidRPr="004C7E5C" w:rsidRDefault="005569DF" w:rsidP="004C7E5C">
      <w:pPr>
        <w:pStyle w:val="NWACcenter"/>
      </w:pPr>
      <w:r w:rsidRPr="004C7E5C">
        <w:t>ЭКИПАЖЕЙ СУДОВ, ЗАНЯТЫХ В ПЛАВАНИИ НА ВНУТРЕННИХ</w:t>
      </w:r>
    </w:p>
    <w:p w:rsidR="005569DF" w:rsidRPr="004C7E5C" w:rsidRDefault="005569DF" w:rsidP="004C7E5C">
      <w:pPr>
        <w:pStyle w:val="NWACcenter"/>
      </w:pPr>
      <w:r w:rsidRPr="004C7E5C">
        <w:t>ВОДНЫХ ПУТЯХ, В АКВАТОРИЯХ МОРСКИХ ПОРТОВ И НА ПОДХОДАХ</w:t>
      </w:r>
    </w:p>
    <w:p w:rsidR="005569DF" w:rsidRPr="004C7E5C" w:rsidRDefault="005569DF" w:rsidP="004C7E5C">
      <w:pPr>
        <w:pStyle w:val="NWACcenter"/>
      </w:pPr>
      <w:r w:rsidRPr="004C7E5C">
        <w:t>К НИМ, ЭКСПЛУАТИРУЮЩИХСЯ БЕЗ СОВМЕЩЕНИЯ ДОЛЖНОСТЕЙ</w:t>
      </w:r>
    </w:p>
    <w:p w:rsidR="005569DF" w:rsidRPr="004C7E5C" w:rsidRDefault="005569DF">
      <w:pPr>
        <w:pStyle w:val="NWAC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65"/>
        <w:gridCol w:w="1565"/>
        <w:gridCol w:w="1555"/>
        <w:gridCol w:w="1531"/>
        <w:gridCol w:w="1644"/>
      </w:tblGrid>
      <w:tr w:rsidR="005569DF" w:rsidRPr="004C7E5C" w:rsidTr="007C40C4">
        <w:trPr>
          <w:jc w:val="center"/>
        </w:trPr>
        <w:tc>
          <w:tcPr>
            <w:tcW w:w="2381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Группы судов</w:t>
            </w:r>
          </w:p>
        </w:tc>
        <w:tc>
          <w:tcPr>
            <w:tcW w:w="2665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Должности членов экипажа судна</w:t>
            </w:r>
          </w:p>
        </w:tc>
        <w:tc>
          <w:tcPr>
            <w:tcW w:w="6295" w:type="dxa"/>
            <w:gridSpan w:val="4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Минимальная численность состава экипажей судов (человек)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12 часов включительно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18 часов включительно</w:t>
            </w:r>
          </w:p>
        </w:tc>
        <w:tc>
          <w:tcPr>
            <w:tcW w:w="3175" w:type="dxa"/>
            <w:gridSpan w:val="2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круглосуточно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односменная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</w:t>
            </w:r>
          </w:p>
        </w:tc>
        <w:tc>
          <w:tcPr>
            <w:tcW w:w="153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трехсменная по 8 часов</w:t>
            </w:r>
          </w:p>
        </w:tc>
        <w:tc>
          <w:tcPr>
            <w:tcW w:w="164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 по 12 часов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</w:tr>
      <w:tr w:rsidR="005569DF" w:rsidRPr="004C7E5C" w:rsidTr="007C40C4">
        <w:trPr>
          <w:jc w:val="center"/>
        </w:trPr>
        <w:tc>
          <w:tcPr>
            <w:tcW w:w="11341" w:type="dxa"/>
            <w:gridSpan w:val="6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Сухогрузные суда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600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601 - 1000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9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1001 - 2400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9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2401 - 5500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10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5501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10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  <w:tr w:rsidR="005569DF" w:rsidRPr="004C7E5C" w:rsidTr="007C40C4">
        <w:trPr>
          <w:jc w:val="center"/>
        </w:trPr>
        <w:tc>
          <w:tcPr>
            <w:tcW w:w="11341" w:type="dxa"/>
            <w:gridSpan w:val="6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Нефтеналивные суда (танкеры)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600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601 - 1500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10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1501 - 3300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10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3301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8</w:t>
            </w:r>
          </w:p>
        </w:tc>
      </w:tr>
      <w:tr w:rsidR="005569DF" w:rsidRPr="004C7E5C" w:rsidTr="007C40C4">
        <w:trPr>
          <w:jc w:val="center"/>
        </w:trPr>
        <w:tc>
          <w:tcPr>
            <w:tcW w:w="11341" w:type="dxa"/>
            <w:gridSpan w:val="6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Буксировщики, толкачи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главных двигателей 301 - 750 киловатт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или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10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главных двигателей 751 киловатт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или моторист-рулевой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10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  <w:tr w:rsidR="005569DF" w:rsidRPr="004C7E5C" w:rsidTr="007C40C4">
        <w:trPr>
          <w:jc w:val="center"/>
        </w:trPr>
        <w:tc>
          <w:tcPr>
            <w:tcW w:w="11341" w:type="dxa"/>
            <w:gridSpan w:val="6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Пассажирские водоизмещающие суда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101 - 300 спальных мест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101 - 300 спальных мест включительно с системой кондиционирования и индивидуальными санблоками в каютах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Электромеханик либо помощник электромеханика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17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Свыше 300 спальных мест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Электромеханик либо помощник электромеханика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18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Свыше 300 спальных мест на судах с системой кондиционирования и индивидуальными санблоками в каютах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Электромеханик либо помощник электромеханика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19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11341" w:type="dxa"/>
            <w:gridSpan w:val="6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Пассажирские водоизмещающие дизель-электроходы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Свыше 300 спальных мест на судах с системой кондиционирования и индивидуальными санблоками в каютах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Электромеханик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электромеханика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Рулевой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56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55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153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20</w:t>
            </w:r>
          </w:p>
        </w:tc>
        <w:tc>
          <w:tcPr>
            <w:tcW w:w="164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</w:tbl>
    <w:p w:rsidR="005569DF" w:rsidRPr="004C7E5C" w:rsidRDefault="005569DF">
      <w:pPr>
        <w:pStyle w:val="NWAC1"/>
        <w:sectPr w:rsidR="005569DF" w:rsidRPr="004C7E5C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  <w:outlineLvl w:val="1"/>
      </w:pPr>
      <w:r w:rsidRPr="004C7E5C">
        <w:t>Приложение N 6</w:t>
      </w:r>
    </w:p>
    <w:p w:rsidR="005569DF" w:rsidRPr="004C7E5C" w:rsidRDefault="005569DF">
      <w:pPr>
        <w:pStyle w:val="NWAC1"/>
        <w:jc w:val="right"/>
      </w:pPr>
      <w:r w:rsidRPr="004C7E5C">
        <w:t>к Положению о минимальном составе</w:t>
      </w:r>
    </w:p>
    <w:p w:rsidR="005569DF" w:rsidRPr="004C7E5C" w:rsidRDefault="005569DF">
      <w:pPr>
        <w:pStyle w:val="NWAC1"/>
        <w:jc w:val="right"/>
      </w:pPr>
      <w:r w:rsidRPr="004C7E5C">
        <w:t>экипажей самоходных транспортных</w:t>
      </w:r>
    </w:p>
    <w:p w:rsidR="005569DF" w:rsidRPr="004C7E5C" w:rsidRDefault="005569DF">
      <w:pPr>
        <w:pStyle w:val="NWAC1"/>
        <w:jc w:val="right"/>
      </w:pPr>
      <w:r w:rsidRPr="004C7E5C">
        <w:t>судов (пункт 2)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 w:rsidP="004C7E5C">
      <w:pPr>
        <w:pStyle w:val="NWACcenter"/>
      </w:pPr>
      <w:r w:rsidRPr="004C7E5C">
        <w:t>МИНИМАЛЬНЫЙ СОСТАВ</w:t>
      </w:r>
    </w:p>
    <w:p w:rsidR="005569DF" w:rsidRPr="004C7E5C" w:rsidRDefault="005569DF" w:rsidP="004C7E5C">
      <w:pPr>
        <w:pStyle w:val="NWACcenter"/>
      </w:pPr>
      <w:r w:rsidRPr="004C7E5C">
        <w:t>ЭКИПАЖЕЙ СУДОВ, ЗАНЯТЫХ В ПЛАВАНИИ НА ВНУТРЕННИХ</w:t>
      </w:r>
    </w:p>
    <w:p w:rsidR="005569DF" w:rsidRPr="004C7E5C" w:rsidRDefault="005569DF" w:rsidP="004C7E5C">
      <w:pPr>
        <w:pStyle w:val="NWACcenter"/>
      </w:pPr>
      <w:r w:rsidRPr="004C7E5C">
        <w:t>ВОДНЫХ ПУТЯХ И В ПРИБРЕЖНОМ ПЛАВАНИИ БЕЗ ЗАХОДА</w:t>
      </w:r>
    </w:p>
    <w:p w:rsidR="005569DF" w:rsidRPr="004C7E5C" w:rsidRDefault="005569DF" w:rsidP="004C7E5C">
      <w:pPr>
        <w:pStyle w:val="NWACcenter"/>
      </w:pPr>
      <w:r w:rsidRPr="004C7E5C">
        <w:t>В ИНОСТРАННЫЕ ПОРТЫ, ЭКСПЛУАТИРУЮЩИХСЯ БЕЗ СОВМЕЩЕНИЯ</w:t>
      </w:r>
    </w:p>
    <w:p w:rsidR="005569DF" w:rsidRPr="004C7E5C" w:rsidRDefault="005569DF" w:rsidP="004C7E5C">
      <w:pPr>
        <w:pStyle w:val="NWACcenter"/>
      </w:pPr>
      <w:r w:rsidRPr="004C7E5C">
        <w:t>ДОЛЖНОСТЕЙ И БЕЗ НЕПРЕРЫВНОГО НЕСЕНИЯ МАШИННОЙ ВАХТЫ</w:t>
      </w:r>
    </w:p>
    <w:p w:rsidR="005569DF" w:rsidRPr="004C7E5C" w:rsidRDefault="005569DF">
      <w:pPr>
        <w:pStyle w:val="NWAC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65"/>
        <w:gridCol w:w="1984"/>
        <w:gridCol w:w="2041"/>
      </w:tblGrid>
      <w:tr w:rsidR="005569DF" w:rsidRPr="004C7E5C" w:rsidTr="007C40C4">
        <w:trPr>
          <w:jc w:val="center"/>
        </w:trPr>
        <w:tc>
          <w:tcPr>
            <w:tcW w:w="2381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Группы судов</w:t>
            </w:r>
          </w:p>
        </w:tc>
        <w:tc>
          <w:tcPr>
            <w:tcW w:w="2665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Должности членов экипажа судна</w:t>
            </w:r>
          </w:p>
        </w:tc>
        <w:tc>
          <w:tcPr>
            <w:tcW w:w="4025" w:type="dxa"/>
            <w:gridSpan w:val="2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Минимальная численность состава экипажей судов (человек)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трехсменная по 8 часов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 по 12 часов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Сухогрузные суда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5500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 либо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5501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 либо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или 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8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Нефтеналивные суда (танкеры)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5500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 либо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5501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 либо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или 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8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Буксировщики, толкачи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751 киловатт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 либо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или 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  <w:vAlign w:val="center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Пассажирские водоизмещающие суда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 65 спальных мест включительно на судах с системой кондиционирования и индивидуальными санблоками в каютах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Электромеханик либо помощник электромеханика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9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Свыше 300 спальных мест на судах с системой кондиционирования и индивидуальными санблоками в каютах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Электромеханик либо помощник электромеханика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19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</w:tbl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  <w:outlineLvl w:val="1"/>
      </w:pPr>
      <w:r w:rsidRPr="004C7E5C">
        <w:t>Приложение N 7</w:t>
      </w:r>
    </w:p>
    <w:p w:rsidR="005569DF" w:rsidRPr="004C7E5C" w:rsidRDefault="005569DF">
      <w:pPr>
        <w:pStyle w:val="NWAC1"/>
        <w:jc w:val="right"/>
      </w:pPr>
      <w:r w:rsidRPr="004C7E5C">
        <w:t>к Положению о минимальном составе</w:t>
      </w:r>
    </w:p>
    <w:p w:rsidR="005569DF" w:rsidRPr="004C7E5C" w:rsidRDefault="005569DF">
      <w:pPr>
        <w:pStyle w:val="NWAC1"/>
        <w:jc w:val="right"/>
      </w:pPr>
      <w:r w:rsidRPr="004C7E5C">
        <w:t>экипажей самоходных транспортных</w:t>
      </w:r>
    </w:p>
    <w:p w:rsidR="005569DF" w:rsidRPr="004C7E5C" w:rsidRDefault="005569DF">
      <w:pPr>
        <w:pStyle w:val="NWAC1"/>
        <w:jc w:val="right"/>
      </w:pPr>
      <w:r w:rsidRPr="004C7E5C">
        <w:t>судов (пункт 2)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 w:rsidP="004C7E5C">
      <w:pPr>
        <w:pStyle w:val="NWACcenter"/>
      </w:pPr>
      <w:r w:rsidRPr="004C7E5C">
        <w:t>МИНИМАЛЬНЫЙ СОСТАВ</w:t>
      </w:r>
    </w:p>
    <w:p w:rsidR="005569DF" w:rsidRPr="004C7E5C" w:rsidRDefault="005569DF" w:rsidP="004C7E5C">
      <w:pPr>
        <w:pStyle w:val="NWACcenter"/>
      </w:pPr>
      <w:r w:rsidRPr="004C7E5C">
        <w:t>ЭКИПАЖЕЙ СУДОВ, ЗАНЯТЫХ В ПЛАВАНИИ НА ВНУТРЕННИХ</w:t>
      </w:r>
    </w:p>
    <w:p w:rsidR="005569DF" w:rsidRPr="004C7E5C" w:rsidRDefault="005569DF" w:rsidP="004C7E5C">
      <w:pPr>
        <w:pStyle w:val="NWACcenter"/>
      </w:pPr>
      <w:r w:rsidRPr="004C7E5C">
        <w:t>ВОДНЫХ ПУТЯХ И В ПРИБРЕЖНОМ ПЛАВАНИИ БЕЗ ЗАХОДА</w:t>
      </w:r>
    </w:p>
    <w:p w:rsidR="005569DF" w:rsidRPr="004C7E5C" w:rsidRDefault="005569DF" w:rsidP="004C7E5C">
      <w:pPr>
        <w:pStyle w:val="NWACcenter"/>
      </w:pPr>
      <w:r w:rsidRPr="004C7E5C">
        <w:t>В ИНОСТРАННЫЕ ПОРТЫ, ЭКСПЛУАТИРУЮЩИХСЯ С СОВМЕЩЕНИЕМ</w:t>
      </w:r>
    </w:p>
    <w:p w:rsidR="005569DF" w:rsidRPr="004C7E5C" w:rsidRDefault="005569DF" w:rsidP="004C7E5C">
      <w:pPr>
        <w:pStyle w:val="NWACcenter"/>
      </w:pPr>
      <w:r w:rsidRPr="004C7E5C">
        <w:t>ДОЛЖНОСТЕЙ И БЕЗ НЕПРЕРЫВНОГО НЕСЕНИЯ МАШИННОЙ ВАХТЫ</w:t>
      </w:r>
    </w:p>
    <w:p w:rsidR="005569DF" w:rsidRPr="004C7E5C" w:rsidRDefault="005569DF">
      <w:pPr>
        <w:pStyle w:val="NWAC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65"/>
        <w:gridCol w:w="1984"/>
        <w:gridCol w:w="2041"/>
      </w:tblGrid>
      <w:tr w:rsidR="005569DF" w:rsidRPr="004C7E5C" w:rsidTr="007C40C4">
        <w:trPr>
          <w:jc w:val="center"/>
        </w:trPr>
        <w:tc>
          <w:tcPr>
            <w:tcW w:w="2381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Группы судов</w:t>
            </w:r>
          </w:p>
        </w:tc>
        <w:tc>
          <w:tcPr>
            <w:tcW w:w="2665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Должности членов экипажа судна</w:t>
            </w:r>
          </w:p>
        </w:tc>
        <w:tc>
          <w:tcPr>
            <w:tcW w:w="4025" w:type="dxa"/>
            <w:gridSpan w:val="2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Минимальная численность состава экипажей судов (человек)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98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трехсменная по 8 часов</w:t>
            </w:r>
          </w:p>
        </w:tc>
        <w:tc>
          <w:tcPr>
            <w:tcW w:w="204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 по 12 часов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98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Сухогрузные суда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5500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 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5501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 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Нефтеналивные суда (танкеры)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5500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5501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 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Буксировщики, толкачи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751 киловатт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 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Матрос либо 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</w:tbl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  <w:outlineLvl w:val="1"/>
      </w:pPr>
      <w:r w:rsidRPr="004C7E5C">
        <w:t>Приложение N 8</w:t>
      </w:r>
    </w:p>
    <w:p w:rsidR="005569DF" w:rsidRPr="004C7E5C" w:rsidRDefault="005569DF">
      <w:pPr>
        <w:pStyle w:val="NWAC1"/>
        <w:jc w:val="right"/>
      </w:pPr>
      <w:r w:rsidRPr="004C7E5C">
        <w:t>к Положению о минимальном составе</w:t>
      </w:r>
    </w:p>
    <w:p w:rsidR="005569DF" w:rsidRPr="004C7E5C" w:rsidRDefault="005569DF">
      <w:pPr>
        <w:pStyle w:val="NWAC1"/>
        <w:jc w:val="right"/>
      </w:pPr>
      <w:r w:rsidRPr="004C7E5C">
        <w:t>экипажей самоходных транспортных</w:t>
      </w:r>
    </w:p>
    <w:p w:rsidR="005569DF" w:rsidRPr="004C7E5C" w:rsidRDefault="005569DF">
      <w:pPr>
        <w:pStyle w:val="NWAC1"/>
        <w:jc w:val="right"/>
      </w:pPr>
      <w:r w:rsidRPr="004C7E5C">
        <w:t>судов (пункт 2)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 w:rsidP="004C7E5C">
      <w:pPr>
        <w:pStyle w:val="NWACcenter"/>
      </w:pPr>
      <w:r w:rsidRPr="004C7E5C">
        <w:t>МИНИМАЛЬНЫЙ СОСТАВ</w:t>
      </w:r>
    </w:p>
    <w:p w:rsidR="005569DF" w:rsidRPr="004C7E5C" w:rsidRDefault="005569DF" w:rsidP="004C7E5C">
      <w:pPr>
        <w:pStyle w:val="NWACcenter"/>
      </w:pPr>
      <w:r w:rsidRPr="004C7E5C">
        <w:t>ЭКИПАЖЕЙ СУДОВ, ЗАНЯТЫХ В ПЛАВАНИИ НА ВНУТРЕННИХ</w:t>
      </w:r>
    </w:p>
    <w:p w:rsidR="005569DF" w:rsidRPr="004C7E5C" w:rsidRDefault="005569DF" w:rsidP="004C7E5C">
      <w:pPr>
        <w:pStyle w:val="NWACcenter"/>
      </w:pPr>
      <w:r w:rsidRPr="004C7E5C">
        <w:t>ВОДНЫХ ПУТЯХ И В ПРИБРЕЖНОМ ПЛАВАНИИ БЕЗ ЗАХОДА</w:t>
      </w:r>
    </w:p>
    <w:p w:rsidR="005569DF" w:rsidRPr="004C7E5C" w:rsidRDefault="005569DF" w:rsidP="004C7E5C">
      <w:pPr>
        <w:pStyle w:val="NWACcenter"/>
      </w:pPr>
      <w:r w:rsidRPr="004C7E5C">
        <w:t>В ИНОСТРАННЫЕ ПОРТЫ, ЭКСПЛУАТИРУЮЩИХСЯ</w:t>
      </w:r>
    </w:p>
    <w:p w:rsidR="005569DF" w:rsidRPr="004C7E5C" w:rsidRDefault="005569DF" w:rsidP="004C7E5C">
      <w:pPr>
        <w:pStyle w:val="NWACcenter"/>
      </w:pPr>
      <w:r w:rsidRPr="004C7E5C">
        <w:t>БЕЗ СОВМЕЩЕНИЯ ДОЛЖНОСТЕЙ</w:t>
      </w:r>
    </w:p>
    <w:p w:rsidR="005569DF" w:rsidRPr="004C7E5C" w:rsidRDefault="005569DF">
      <w:pPr>
        <w:pStyle w:val="NWAC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65"/>
        <w:gridCol w:w="1984"/>
        <w:gridCol w:w="2041"/>
      </w:tblGrid>
      <w:tr w:rsidR="005569DF" w:rsidRPr="004C7E5C" w:rsidTr="007C40C4">
        <w:trPr>
          <w:jc w:val="center"/>
        </w:trPr>
        <w:tc>
          <w:tcPr>
            <w:tcW w:w="2381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Группы судов</w:t>
            </w:r>
          </w:p>
        </w:tc>
        <w:tc>
          <w:tcPr>
            <w:tcW w:w="2665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Должности членов экипажа судна</w:t>
            </w:r>
          </w:p>
        </w:tc>
        <w:tc>
          <w:tcPr>
            <w:tcW w:w="4025" w:type="dxa"/>
            <w:gridSpan w:val="2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Минимальная численность состава экипажей судов (человек)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98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трехсменная по 8 часов</w:t>
            </w:r>
          </w:p>
        </w:tc>
        <w:tc>
          <w:tcPr>
            <w:tcW w:w="204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 по 12 часов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98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Сухогрузные суда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5500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 либо матрос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9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6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5501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 либо матрос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9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Нефтеналивные суда (танкеры)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5500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 либо матрос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9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5501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 либо матрос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9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Буксировщики, толкачи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751 киловатт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 либо матрос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</w:pP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9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</w:tr>
    </w:tbl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  <w:outlineLvl w:val="1"/>
      </w:pPr>
      <w:r w:rsidRPr="004C7E5C">
        <w:t>Приложение N 9</w:t>
      </w:r>
    </w:p>
    <w:p w:rsidR="005569DF" w:rsidRPr="004C7E5C" w:rsidRDefault="005569DF">
      <w:pPr>
        <w:pStyle w:val="NWAC1"/>
        <w:jc w:val="right"/>
      </w:pPr>
      <w:r w:rsidRPr="004C7E5C">
        <w:t>к Положению о минимальном составе</w:t>
      </w:r>
    </w:p>
    <w:p w:rsidR="005569DF" w:rsidRPr="004C7E5C" w:rsidRDefault="005569DF">
      <w:pPr>
        <w:pStyle w:val="NWAC1"/>
        <w:jc w:val="right"/>
      </w:pPr>
      <w:r w:rsidRPr="004C7E5C">
        <w:t>экипажей самоходных транспортных</w:t>
      </w:r>
    </w:p>
    <w:p w:rsidR="005569DF" w:rsidRPr="004C7E5C" w:rsidRDefault="005569DF">
      <w:pPr>
        <w:pStyle w:val="NWAC1"/>
        <w:jc w:val="right"/>
      </w:pPr>
      <w:r w:rsidRPr="004C7E5C">
        <w:t>судов (пункт 2)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 w:rsidP="004C7E5C">
      <w:pPr>
        <w:pStyle w:val="NWACcenter"/>
      </w:pPr>
      <w:bookmarkStart w:id="4" w:name="P2972"/>
      <w:bookmarkEnd w:id="4"/>
      <w:r w:rsidRPr="004C7E5C">
        <w:t>МИНИМАЛЬНЫЙ СОСТАВ</w:t>
      </w:r>
    </w:p>
    <w:p w:rsidR="005569DF" w:rsidRPr="004C7E5C" w:rsidRDefault="005569DF" w:rsidP="004C7E5C">
      <w:pPr>
        <w:pStyle w:val="NWACcenter"/>
      </w:pPr>
      <w:r w:rsidRPr="004C7E5C">
        <w:t>ЭКИПАЖЕЙ СУДОВ, ЗАНЯТЫХ В ПЛАВАНИИ НА ВНУТРЕННИХ</w:t>
      </w:r>
    </w:p>
    <w:p w:rsidR="005569DF" w:rsidRPr="004C7E5C" w:rsidRDefault="005569DF" w:rsidP="004C7E5C">
      <w:pPr>
        <w:pStyle w:val="NWACcenter"/>
      </w:pPr>
      <w:r w:rsidRPr="004C7E5C">
        <w:t>ВОДНЫХ ПУТЯХ И В ПРИБРЕЖНОМ ПЛАВАНИИ БЕЗ ЗАХОДА</w:t>
      </w:r>
    </w:p>
    <w:p w:rsidR="005569DF" w:rsidRPr="004C7E5C" w:rsidRDefault="005569DF" w:rsidP="004C7E5C">
      <w:pPr>
        <w:pStyle w:val="NWACcenter"/>
      </w:pPr>
      <w:r w:rsidRPr="004C7E5C">
        <w:t>В ИНОСТРАННЫЕ ПОРТЫ, ЭКСПЛУАТИРУЮЩИХСЯ</w:t>
      </w:r>
    </w:p>
    <w:p w:rsidR="005569DF" w:rsidRPr="004C7E5C" w:rsidRDefault="005569DF" w:rsidP="004C7E5C">
      <w:pPr>
        <w:pStyle w:val="NWACcenter"/>
      </w:pPr>
      <w:r w:rsidRPr="004C7E5C">
        <w:t>С СОВМЕЩЕНИЕМ ДОЛЖНОСТЕЙ</w:t>
      </w:r>
    </w:p>
    <w:p w:rsidR="005569DF" w:rsidRPr="004C7E5C" w:rsidRDefault="005569DF">
      <w:pPr>
        <w:pStyle w:val="NWAC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65"/>
        <w:gridCol w:w="1984"/>
        <w:gridCol w:w="2041"/>
      </w:tblGrid>
      <w:tr w:rsidR="005569DF" w:rsidRPr="004C7E5C" w:rsidTr="007C40C4">
        <w:trPr>
          <w:jc w:val="center"/>
        </w:trPr>
        <w:tc>
          <w:tcPr>
            <w:tcW w:w="2381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Группы судов</w:t>
            </w:r>
          </w:p>
        </w:tc>
        <w:tc>
          <w:tcPr>
            <w:tcW w:w="2665" w:type="dxa"/>
            <w:vMerge w:val="restart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Должности членов экипажа судна</w:t>
            </w:r>
          </w:p>
        </w:tc>
        <w:tc>
          <w:tcPr>
            <w:tcW w:w="4025" w:type="dxa"/>
            <w:gridSpan w:val="2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Минимальная численность состава экипажей судов (человек)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198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трехсменная по 8 часов</w:t>
            </w:r>
          </w:p>
        </w:tc>
        <w:tc>
          <w:tcPr>
            <w:tcW w:w="204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двухсменная по 12 часов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2</w:t>
            </w:r>
          </w:p>
        </w:tc>
        <w:tc>
          <w:tcPr>
            <w:tcW w:w="1984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  <w:tc>
          <w:tcPr>
            <w:tcW w:w="204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Сухогрузные суда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5500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либо старший помощник капитана - помощник механика 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5501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 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Нефтеналивные суда (танкеры)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до 5500 тонн включительно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Грузоподъемностью 5501 тонн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  <w:tr w:rsidR="005569DF" w:rsidRPr="004C7E5C" w:rsidTr="007C40C4">
        <w:trPr>
          <w:jc w:val="center"/>
        </w:trPr>
        <w:tc>
          <w:tcPr>
            <w:tcW w:w="9071" w:type="dxa"/>
            <w:gridSpan w:val="4"/>
          </w:tcPr>
          <w:p w:rsidR="005569DF" w:rsidRPr="004C7E5C" w:rsidRDefault="005569DF">
            <w:pPr>
              <w:pStyle w:val="NWAC1"/>
              <w:jc w:val="center"/>
              <w:outlineLvl w:val="2"/>
            </w:pPr>
            <w:r w:rsidRPr="004C7E5C">
              <w:t>Буксировщики, толкачи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 w:val="restart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Мощность 751 киловатт и более</w:t>
            </w: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  <w:p w:rsidR="005569DF" w:rsidRPr="004C7E5C" w:rsidRDefault="005569DF">
            <w:pPr>
              <w:pStyle w:val="NWAC1"/>
            </w:pPr>
            <w:r w:rsidRPr="004C7E5C">
              <w:t>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 либо</w:t>
            </w:r>
          </w:p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1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-</w:t>
            </w:r>
          </w:p>
        </w:tc>
      </w:tr>
      <w:tr w:rsidR="005569DF" w:rsidRPr="004C7E5C" w:rsidTr="007C40C4">
        <w:trPr>
          <w:jc w:val="center"/>
        </w:trPr>
        <w:tc>
          <w:tcPr>
            <w:tcW w:w="2381" w:type="dxa"/>
            <w:vMerge/>
          </w:tcPr>
          <w:p w:rsidR="005569DF" w:rsidRPr="004C7E5C" w:rsidRDefault="005569DF">
            <w:pPr>
              <w:pStyle w:val="NWAC1"/>
            </w:pPr>
          </w:p>
        </w:tc>
        <w:tc>
          <w:tcPr>
            <w:tcW w:w="2665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4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3</w:t>
            </w:r>
          </w:p>
        </w:tc>
      </w:tr>
      <w:tr w:rsidR="005569DF" w:rsidRPr="004C7E5C" w:rsidTr="007C40C4">
        <w:trPr>
          <w:jc w:val="center"/>
        </w:trPr>
        <w:tc>
          <w:tcPr>
            <w:tcW w:w="5046" w:type="dxa"/>
            <w:gridSpan w:val="2"/>
          </w:tcPr>
          <w:p w:rsidR="005569DF" w:rsidRPr="004C7E5C" w:rsidRDefault="005569DF">
            <w:pPr>
              <w:pStyle w:val="NWAC1"/>
            </w:pPr>
            <w:r w:rsidRPr="004C7E5C">
              <w:t>Всего:</w:t>
            </w:r>
          </w:p>
        </w:tc>
        <w:tc>
          <w:tcPr>
            <w:tcW w:w="1984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7</w:t>
            </w:r>
          </w:p>
        </w:tc>
        <w:tc>
          <w:tcPr>
            <w:tcW w:w="2041" w:type="dxa"/>
            <w:vAlign w:val="center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5</w:t>
            </w:r>
          </w:p>
        </w:tc>
      </w:tr>
    </w:tbl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  <w:outlineLvl w:val="1"/>
      </w:pPr>
      <w:r w:rsidRPr="004C7E5C">
        <w:t>Приложение N 10</w:t>
      </w:r>
    </w:p>
    <w:p w:rsidR="005569DF" w:rsidRPr="004C7E5C" w:rsidRDefault="005569DF">
      <w:pPr>
        <w:pStyle w:val="NWAC1"/>
        <w:jc w:val="right"/>
      </w:pPr>
      <w:r w:rsidRPr="004C7E5C">
        <w:t>к Положению о минимальном составе</w:t>
      </w:r>
    </w:p>
    <w:p w:rsidR="005569DF" w:rsidRPr="004C7E5C" w:rsidRDefault="005569DF">
      <w:pPr>
        <w:pStyle w:val="NWAC1"/>
        <w:jc w:val="right"/>
      </w:pPr>
      <w:r w:rsidRPr="004C7E5C">
        <w:t>экипажей самоходных транспортных</w:t>
      </w:r>
    </w:p>
    <w:p w:rsidR="005569DF" w:rsidRPr="004C7E5C" w:rsidRDefault="005569DF">
      <w:pPr>
        <w:pStyle w:val="NWAC1"/>
        <w:jc w:val="right"/>
      </w:pPr>
      <w:r w:rsidRPr="004C7E5C">
        <w:t>судов (пункт 3)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right"/>
      </w:pPr>
      <w:r w:rsidRPr="004C7E5C">
        <w:t>Рекомендуемый образец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center"/>
      </w:pPr>
      <w:r w:rsidRPr="004C7E5C">
        <w:t>Наименование органа, выдавшего свидетельство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center"/>
      </w:pPr>
      <w:bookmarkStart w:id="5" w:name="P3130"/>
      <w:bookmarkEnd w:id="5"/>
      <w:r w:rsidRPr="004C7E5C">
        <w:t>Свидетельство N</w:t>
      </w:r>
    </w:p>
    <w:p w:rsidR="005569DF" w:rsidRPr="004C7E5C" w:rsidRDefault="005569DF">
      <w:pPr>
        <w:pStyle w:val="NWAC1"/>
        <w:jc w:val="center"/>
      </w:pPr>
      <w:r w:rsidRPr="004C7E5C">
        <w:t>о минимальном составе экипажа судна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ind w:firstLine="540"/>
        <w:jc w:val="both"/>
      </w:pPr>
      <w:r w:rsidRPr="004C7E5C">
        <w:t>1. Название судна, тип, год постройки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2. Идентификационный номер судна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3. Номер, присвоенный судну Международной морской организацией (при наличии)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4. Валовая вместимость судна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5. Место государственной регистрации судна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6. Общая мощность главных двигателей судна (кВт)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7. Уровень автоматизации судна (несение машинной вахты)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8. Район плавания судна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9. Режим использования судна по времени (круглосуточный или иной)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10. Режим работы экипажа по времени (трехсменный или иной)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11. Наименование судовладельца для юридического лица или индивидуального предпринимателя или фамилия, имя, отчество (при наличии) для физического лица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12. Адрес в пределах места нахождения судовладельца - для юридического лица или адрес регистрации по месту жительства (пребывания) - для физического лица и индивидуального предпринимателя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13. Перечень должностей, составляющих минимальный состав экипажа судна с указанием количества членов экипажа, занимающих каждую должность, а также информация о возможном совмещении должностей</w:t>
      </w:r>
    </w:p>
    <w:p w:rsidR="005569DF" w:rsidRPr="004C7E5C" w:rsidRDefault="005569DF">
      <w:pPr>
        <w:pStyle w:val="NWAC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1191"/>
        <w:gridCol w:w="3288"/>
        <w:gridCol w:w="1247"/>
      </w:tblGrid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Должность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число лиц</w:t>
            </w: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Должность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  <w:jc w:val="center"/>
            </w:pPr>
            <w:r w:rsidRPr="004C7E5C">
              <w:t>число лиц</w:t>
            </w: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Капитан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скоростного пассажирского судна - помощник механика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Механик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Механик - старший помощник капитана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Капитан-механик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Механик - помощник капитана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Капитан - первый помощник механика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Первый помощник механика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Капитан - помощник механика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Помощник механика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Капитан скоростного пассажирского судна - механик судна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Электромеханик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Капитан скоростного пассажирского судна - первый помощник механика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Помощник электромеханика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Капитан скоростного пассажирского судна - помощник механика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первый помощник механика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Моторист-рулевой/матрос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- помощник механика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Моторист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Помощник капитана - помощник механика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Матрос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  <w:tr w:rsidR="005569DF" w:rsidRPr="004C7E5C" w:rsidTr="007C40C4">
        <w:trPr>
          <w:jc w:val="center"/>
        </w:trPr>
        <w:tc>
          <w:tcPr>
            <w:tcW w:w="3345" w:type="dxa"/>
          </w:tcPr>
          <w:p w:rsidR="005569DF" w:rsidRPr="004C7E5C" w:rsidRDefault="005569DF">
            <w:pPr>
              <w:pStyle w:val="NWAC1"/>
            </w:pPr>
            <w:r w:rsidRPr="004C7E5C">
              <w:t>Старший помощник капитана скоростного пассажирского судна - первый помощник механика</w:t>
            </w:r>
          </w:p>
        </w:tc>
        <w:tc>
          <w:tcPr>
            <w:tcW w:w="1191" w:type="dxa"/>
          </w:tcPr>
          <w:p w:rsidR="005569DF" w:rsidRPr="004C7E5C" w:rsidRDefault="005569DF">
            <w:pPr>
              <w:pStyle w:val="NWAC1"/>
            </w:pPr>
          </w:p>
        </w:tc>
        <w:tc>
          <w:tcPr>
            <w:tcW w:w="3288" w:type="dxa"/>
          </w:tcPr>
          <w:p w:rsidR="005569DF" w:rsidRPr="004C7E5C" w:rsidRDefault="005569DF">
            <w:pPr>
              <w:pStyle w:val="NWAC1"/>
            </w:pPr>
            <w:r w:rsidRPr="004C7E5C">
              <w:t>Рулевой</w:t>
            </w:r>
          </w:p>
        </w:tc>
        <w:tc>
          <w:tcPr>
            <w:tcW w:w="1247" w:type="dxa"/>
          </w:tcPr>
          <w:p w:rsidR="005569DF" w:rsidRPr="004C7E5C" w:rsidRDefault="005569DF">
            <w:pPr>
              <w:pStyle w:val="NWAC1"/>
            </w:pPr>
          </w:p>
        </w:tc>
      </w:tr>
    </w:tbl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ind w:firstLine="540"/>
        <w:jc w:val="both"/>
      </w:pPr>
      <w:r w:rsidRPr="004C7E5C">
        <w:t>Должность, фамилия, имя, отчество (при наличии), подпись должностного лица, выдавшего свидетельство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Печать органа, выдавшего свидетельство</w:t>
      </w:r>
    </w:p>
    <w:p w:rsidR="005569DF" w:rsidRPr="004C7E5C" w:rsidRDefault="005569DF">
      <w:pPr>
        <w:pStyle w:val="NWAC1"/>
        <w:spacing w:before="240"/>
        <w:ind w:firstLine="540"/>
        <w:jc w:val="both"/>
      </w:pPr>
      <w:r w:rsidRPr="004C7E5C">
        <w:t>Дата выдачи свидетельства</w:t>
      </w: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jc w:val="both"/>
      </w:pPr>
    </w:p>
    <w:p w:rsidR="005569DF" w:rsidRPr="004C7E5C" w:rsidRDefault="005569DF">
      <w:pPr>
        <w:pStyle w:val="NWAC1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569DF" w:rsidRPr="004C7E5C" w:rsidSect="00057FBB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DF" w:rsidRDefault="005569DF" w:rsidP="00057FBB">
      <w:r>
        <w:separator/>
      </w:r>
    </w:p>
  </w:endnote>
  <w:endnote w:type="continuationSeparator" w:id="0">
    <w:p w:rsidR="005569DF" w:rsidRDefault="005569DF" w:rsidP="0005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Default="005569DF">
    <w:pPr>
      <w:pStyle w:val="NWAC1"/>
    </w:pPr>
    <w:r>
      <w:rPr>
        <w:sz w:val="2"/>
        <w:szCs w:val="2"/>
      </w:rPr>
      <w:t>1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Default="005569DF">
    <w:pPr>
      <w:pStyle w:val="NWAC1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Default="005569DF">
    <w:pPr>
      <w:pStyle w:val="NWAC1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Default="005569DF">
    <w:pPr>
      <w:pStyle w:val="NWAC1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Default="005569DF">
    <w:pPr>
      <w:pStyle w:val="NWAC1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Default="005569DF">
    <w:pPr>
      <w:pStyle w:val="NWAC1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Default="005569DF">
    <w:pPr>
      <w:pStyle w:val="NWAC1"/>
    </w:pPr>
    <w:r>
      <w:rPr>
        <w:sz w:val="2"/>
        <w:szCs w:val="2"/>
      </w:rP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Default="005569DF">
    <w:pPr>
      <w:pStyle w:val="NWAC1"/>
    </w:pPr>
    <w:r>
      <w:rPr>
        <w:sz w:val="2"/>
        <w:szCs w:val="2"/>
      </w:rPr>
      <w:t>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Default="005569DF">
    <w:pPr>
      <w:pStyle w:val="NWAC1"/>
    </w:pPr>
    <w:r>
      <w:rPr>
        <w:sz w:val="2"/>
        <w:szCs w:val="2"/>
      </w:rPr>
      <w:t>1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Default="005569DF">
    <w:pPr>
      <w:pStyle w:val="NWAC1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DF" w:rsidRDefault="005569DF" w:rsidP="00057FBB">
      <w:r>
        <w:separator/>
      </w:r>
    </w:p>
  </w:footnote>
  <w:footnote w:type="continuationSeparator" w:id="0">
    <w:p w:rsidR="005569DF" w:rsidRDefault="005569DF" w:rsidP="00057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Pr="004C7E5C" w:rsidRDefault="005569DF" w:rsidP="004C7E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Pr="004C7E5C" w:rsidRDefault="005569DF" w:rsidP="004C7E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Pr="004C7E5C" w:rsidRDefault="005569DF" w:rsidP="004C7E5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Pr="004C7E5C" w:rsidRDefault="005569DF" w:rsidP="004C7E5C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Pr="007C40C4" w:rsidRDefault="005569DF" w:rsidP="007C40C4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Pr="004C7E5C" w:rsidRDefault="005569DF" w:rsidP="004C7E5C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Pr="007C40C4" w:rsidRDefault="005569DF" w:rsidP="007C40C4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F" w:rsidRPr="007C40C4" w:rsidRDefault="005569DF" w:rsidP="007C40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7CB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AE5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6C1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D6B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E2CF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A69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B65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F8F1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729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4C6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FBB"/>
    <w:rsid w:val="00057FBB"/>
    <w:rsid w:val="000711DD"/>
    <w:rsid w:val="000B0188"/>
    <w:rsid w:val="00152FE8"/>
    <w:rsid w:val="00280AB5"/>
    <w:rsid w:val="004C7E5C"/>
    <w:rsid w:val="005569DF"/>
    <w:rsid w:val="0068442F"/>
    <w:rsid w:val="006E1181"/>
    <w:rsid w:val="007C40C4"/>
    <w:rsid w:val="009D1B7C"/>
    <w:rsid w:val="00C80F71"/>
    <w:rsid w:val="00CE084A"/>
    <w:rsid w:val="00E5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8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AC1">
    <w:name w:val="NWAC1"/>
    <w:uiPriority w:val="99"/>
    <w:rsid w:val="004C7E5C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C80F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45E"/>
  </w:style>
  <w:style w:type="paragraph" w:styleId="Footer">
    <w:name w:val="footer"/>
    <w:basedOn w:val="Normal"/>
    <w:link w:val="FooterChar"/>
    <w:uiPriority w:val="99"/>
    <w:rsid w:val="00C80F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45E"/>
  </w:style>
  <w:style w:type="paragraph" w:customStyle="1" w:styleId="NWACcenter">
    <w:name w:val="Стиль NWAC_center"/>
    <w:basedOn w:val="NWAC1"/>
    <w:uiPriority w:val="99"/>
    <w:rsid w:val="004C7E5C"/>
    <w:pPr>
      <w:jc w:val="center"/>
    </w:pPr>
    <w:rPr>
      <w:b/>
      <w:bCs/>
      <w:color w:val="00336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3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63</Pages>
  <Words>6385</Words>
  <Characters>-32766</Characters>
  <Application>Microsoft Office Outlook</Application>
  <DocSecurity>0</DocSecurity>
  <Lines>0</Lines>
  <Paragraphs>0</Paragraphs>
  <ScaleCrop>false</ScaleCrop>
  <Company>Северо-Западная Агентская Компания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Положениу о минимальном составе экипажей самоходных транспортных судов</dc:title>
  <dc:subject>Положение о минимальном составе судов</dc:subject>
  <dc:creator>Минтранс</dc:creator>
  <cp:keywords/>
  <dc:description/>
  <cp:lastModifiedBy>Сивков Н.А.</cp:lastModifiedBy>
  <cp:revision>2</cp:revision>
  <dcterms:created xsi:type="dcterms:W3CDTF">2025-02-21T19:20:00Z</dcterms:created>
  <dcterms:modified xsi:type="dcterms:W3CDTF">2025-02-21T19:20:00Z</dcterms:modified>
</cp:coreProperties>
</file>